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spacing w:after="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Grant Agreement </w:t>
      </w: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25"/>
        <w:gridCol w:w="6045"/>
        <w:tblGridChange w:id="0">
          <w:tblGrid>
            <w:gridCol w:w="4125"/>
            <w:gridCol w:w="6045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Organization 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OID host organisation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Place and country organization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project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Project code</w:t>
            </w:r>
          </w:p>
        </w:tc>
        <w:tc>
          <w:tcPr/>
          <w:p w:rsidR="00000000" w:rsidDel="00000000" w:rsidP="00000000" w:rsidRDefault="00000000" w:rsidRPr="00000000" w14:paraId="0000000B">
            <w:pPr>
              <w:pStyle w:val="Heading2"/>
              <w:spacing w:before="0" w:lineRule="auto"/>
              <w:rPr/>
            </w:pPr>
            <w:bookmarkStart w:colFirst="0" w:colLast="0" w:name="_heading=h.hjp5pjka6h8w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As a hosting partner in an ESC project, you will receive 90% of the European Commission's ESC grant for organisational support. Stichting UcDean will use 10% for volunteer recruitment, preparation, project management, and support of all involved parties throughout the project.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Stichting UcDean will transfer this amount to the bank account of your organisation in three instalments. For projects shorter than 6 months, there will be only two instalments.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Projects up to 180 days </w:t>
      </w:r>
    </w:p>
    <w:tbl>
      <w:tblPr>
        <w:tblStyle w:val="Table2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2"/>
        <w:gridCol w:w="2978"/>
        <w:gridCol w:w="2978"/>
        <w:tblGridChange w:id="0">
          <w:tblGrid>
            <w:gridCol w:w="3332"/>
            <w:gridCol w:w="2978"/>
            <w:gridCol w:w="29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much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First instalment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85 % of organizational support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15 days before the arrival of the volunteer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Second instalment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15 % of organizational support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90 days after submission of the final evaluation</w:t>
            </w:r>
          </w:p>
        </w:tc>
      </w:tr>
    </w:tbl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Projects of 180 days and longer</w:t>
      </w:r>
    </w:p>
    <w:tbl>
      <w:tblPr>
        <w:tblStyle w:val="Table3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2"/>
        <w:gridCol w:w="2978"/>
        <w:gridCol w:w="2978"/>
        <w:tblGridChange w:id="0">
          <w:tblGrid>
            <w:gridCol w:w="3332"/>
            <w:gridCol w:w="2978"/>
            <w:gridCol w:w="29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much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First instalment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45 % of organizational support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15 days before arrival of the volunteer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Second instalment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45 % of organizational support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After 45 % of the project duration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Third instalment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10 % of organizational support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90 days after submission of final evaluation</w:t>
            </w:r>
          </w:p>
        </w:tc>
      </w:tr>
    </w:tbl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Provide your bank account details</w:t>
      </w:r>
    </w:p>
    <w:tbl>
      <w:tblPr>
        <w:tblStyle w:val="Table4"/>
        <w:tblW w:w="93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3"/>
        <w:gridCol w:w="6353"/>
        <w:tblGridChange w:id="0">
          <w:tblGrid>
            <w:gridCol w:w="3043"/>
            <w:gridCol w:w="63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bank account holder: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bank: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account number: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BIC/SWIFT Code: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Calculate your project grant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Check the amount of organizational support you will receive from us per day in the list on page 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Multiply by the total number of days.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Decide whether you will provide language support. Costs for language support will be refunded up to a maximum of € 150 and only by submitting </w:t>
      </w:r>
      <w:r w:rsidDel="00000000" w:rsidR="00000000" w:rsidRPr="00000000">
        <w:rPr>
          <w:rtl w:val="0"/>
        </w:rPr>
        <w:t xml:space="preserve">invoices.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YES, I request an ESC grant from Stichting UcDean for the following volunteer: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The grant I request amounts to: </w:t>
      </w:r>
    </w:p>
    <w:p w:rsidR="00000000" w:rsidDel="00000000" w:rsidP="00000000" w:rsidRDefault="00000000" w:rsidRPr="00000000" w14:paraId="00000038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Organizational support: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€   X  days =  € </w:t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Pocket money (according to 2025 ESC guide):</w:t>
      </w:r>
    </w:p>
    <w:p w:rsidR="00000000" w:rsidDel="00000000" w:rsidP="00000000" w:rsidRDefault="00000000" w:rsidRPr="00000000" w14:paraId="0000003B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€  x   days = €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 you want to provide a language support grant of € 150?*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YES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/NO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 €150,- will only be reimbursed when the volunteer has returned and if there is a clear invoice for the costs incurred for the language course. If an OLS is available for the giving language, you cannot claim this grant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TOTAL AMOUNT REQUESTED </w:t>
        <w:tab/>
        <w:tab/>
        <w:tab/>
        <w:tab/>
        <w:tab/>
      </w:r>
      <w:r w:rsidDel="00000000" w:rsidR="00000000" w:rsidRPr="00000000">
        <w:rPr>
          <w:b w:val="1"/>
          <w:sz w:val="40"/>
          <w:szCs w:val="40"/>
          <w:rtl w:val="0"/>
        </w:rPr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€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19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48"/>
        <w:gridCol w:w="6046"/>
        <w:tblGridChange w:id="0">
          <w:tblGrid>
            <w:gridCol w:w="4148"/>
            <w:gridCol w:w="6046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Name HO contact name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Place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3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with organizational support amounts per day</w:t>
      </w:r>
    </w:p>
    <w:tbl>
      <w:tblPr>
        <w:tblStyle w:val="Table6"/>
        <w:tblW w:w="92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Country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Grant per day (90 %)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Austria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€ 31,50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Belgium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€ 32,40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Bulgaria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€ 27,00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Croatia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€ 36,00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Cyprus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€ 27,00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Czechia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€ 21,60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Denmark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€ 49,50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Estonia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€ 22,50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Finland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€ 32,40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France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€ 25,20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Germany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€ 29,70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Greece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Hungary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€ 21,60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Ireland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€ 46,80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Italy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€ 25,20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Latvia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€ 22,50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Lithuania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€ 23,40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Luxembourg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€ 33,30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Malta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€ 26,10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Poland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€ 22,50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Portugal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€ 24,30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Romania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€ 20,70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Slovakia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€ 21,60</w:t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Slovenia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€ 23,40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Spain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€ 22,50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Sweden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€ 31,50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Republic of North Macedonia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Iceland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€ 32,40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Liechtenstein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€ 30,60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Turkiye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€ 21,60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6"/>
        </w:tabs>
        <w:spacing w:after="0" w:before="0" w:line="276" w:lineRule="auto"/>
        <w:ind w:left="0" w:right="-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6"/>
        </w:tabs>
        <w:spacing w:after="0" w:before="0" w:line="276" w:lineRule="auto"/>
        <w:ind w:left="0" w:right="-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985" w:top="1771" w:left="851" w:right="85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Odin Rounde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18"/>
        <w:tab w:val="left" w:leader="none" w:pos="5954"/>
        <w:tab w:val="left" w:leader="none" w:pos="73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18"/>
        <w:tab w:val="left" w:leader="none" w:pos="5954"/>
        <w:tab w:val="left" w:leader="none" w:pos="73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18"/>
        <w:tab w:val="left" w:leader="none" w:pos="5954"/>
        <w:tab w:val="left" w:leader="none" w:pos="73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18"/>
        <w:tab w:val="right" w:leader="none" w:pos="10204"/>
      </w:tabs>
      <w:spacing w:after="709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9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widowControl w:val="1"/>
      <w:pBdr>
        <w:top w:color="000000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418"/>
        <w:tab w:val="left" w:leader="none" w:pos="5954"/>
        <w:tab w:val="left" w:leader="none" w:pos="73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Official Name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Stichting UcDean</w:t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Telephone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+31 6 12113571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widowControl w:val="1"/>
      <w:pBdr>
        <w:top w:color="000000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418"/>
        <w:tab w:val="left" w:leader="none" w:pos="5954"/>
        <w:tab w:val="left" w:leader="none" w:pos="73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Address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  <w:tab/>
      <w:t xml:space="preserve">Rijklof van Goensstraat 48 | 2593 EJ Den Haag</w:t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Bank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NL21 INGB 0674 7151 52</w:t>
    </w:r>
  </w:p>
  <w:p w:rsidR="00000000" w:rsidDel="00000000" w:rsidP="00000000" w:rsidRDefault="00000000" w:rsidRPr="00000000" w14:paraId="000000A2">
    <w:pPr>
      <w:keepNext w:val="0"/>
      <w:keepLines w:val="0"/>
      <w:widowControl w:val="1"/>
      <w:pBdr>
        <w:top w:color="000000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418"/>
        <w:tab w:val="left" w:leader="none" w:pos="5954"/>
        <w:tab w:val="left" w:leader="none" w:pos="73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KvK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  <w:tab/>
      <w:t xml:space="preserve">55995926</w:t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VAT number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NL851936842B01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18"/>
        <w:tab w:val="right" w:leader="none" w:pos="10204"/>
      </w:tabs>
      <w:spacing w:after="709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4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804"/>
        <w:tab w:val="right" w:leader="none" w:pos="102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980000" cy="237600"/>
          <wp:effectExtent b="0" l="0" r="0" t="0"/>
          <wp:docPr descr="C:\Users\254rlambrechts\AppData\Local\Microsoft\Windows\Temporary Internet Files\Content.IE5\P25IRMU9\Logo voluit RGB - HiRes.jpg" id="47" name="image1.jpg"/>
          <a:graphic>
            <a:graphicData uri="http://schemas.openxmlformats.org/drawingml/2006/picture">
              <pic:pic>
                <pic:nvPicPr>
                  <pic:cNvPr descr="C:\Users\254rlambrechts\AppData\Local\Microsoft\Windows\Temporary Internet Files\Content.IE5\P25IRMU9\Logo voluit RGB - HiRe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0000" cy="237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804"/>
        <w:tab w:val="right" w:leader="none" w:pos="10204"/>
      </w:tabs>
      <w:spacing w:after="0" w:before="0" w:line="240" w:lineRule="auto"/>
      <w:ind w:left="0" w:right="0" w:firstLine="0"/>
      <w:jc w:val="left"/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3960000" cy="475200"/>
          <wp:effectExtent b="0" l="0" r="0" t="0"/>
          <wp:wrapSquare wrapText="bothSides" distB="0" distT="0" distL="114300" distR="114300"/>
          <wp:docPr descr="C:\Users\254rlambrechts\AppData\Local\Microsoft\Windows\Temporary Internet Files\Content.IE5\P25IRMU9\Logo voluit RGB - HiRes.jpg" id="46" name="image1.jpg"/>
          <a:graphic>
            <a:graphicData uri="http://schemas.openxmlformats.org/drawingml/2006/picture">
              <pic:pic>
                <pic:nvPicPr>
                  <pic:cNvPr descr="C:\Users\254rlambrechts\AppData\Local\Microsoft\Windows\Temporary Internet Files\Content.IE5\P25IRMU9\Logo voluit RGB - HiRe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60000" cy="475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Website</w:t>
    </w:r>
    <w:r w:rsidDel="00000000" w:rsidR="00000000" w:rsidRPr="00000000"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hyperlink r:id="rId2">
      <w:r w:rsidDel="00000000" w:rsidR="00000000" w:rsidRPr="00000000">
        <w:rPr>
          <w:rFonts w:ascii="Odin Rounded" w:cs="Odin Rounded" w:eastAsia="Odin Rounded" w:hAnsi="Odin Rounded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www.eastpackers.nl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804"/>
        <w:tab w:val="right" w:leader="none" w:pos="10204"/>
      </w:tabs>
      <w:spacing w:after="0" w:before="0" w:line="240" w:lineRule="auto"/>
      <w:ind w:left="0" w:right="0" w:firstLine="0"/>
      <w:jc w:val="left"/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E-mail</w:t>
    </w:r>
    <w:r w:rsidDel="00000000" w:rsidR="00000000" w:rsidRPr="00000000"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hyperlink r:id="rId3">
      <w:r w:rsidDel="00000000" w:rsidR="00000000" w:rsidRPr="00000000">
        <w:rPr>
          <w:rFonts w:ascii="Odin Rounded" w:cs="Odin Rounded" w:eastAsia="Odin Rounded" w:hAnsi="Odin Rounded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info@eastpackers.nl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804"/>
        <w:tab w:val="right" w:leader="none" w:pos="10204"/>
      </w:tabs>
      <w:spacing w:after="0" w:before="0" w:line="240" w:lineRule="auto"/>
      <w:ind w:left="0" w:right="0" w:firstLine="0"/>
      <w:jc w:val="left"/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804"/>
        <w:tab w:val="right" w:leader="none" w:pos="10204"/>
      </w:tabs>
      <w:spacing w:after="0" w:before="0" w:line="240" w:lineRule="auto"/>
      <w:ind w:left="0" w:right="0" w:firstLine="0"/>
      <w:jc w:val="left"/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Facebook</w:t>
    </w:r>
    <w:r w:rsidDel="00000000" w:rsidR="00000000" w:rsidRPr="00000000"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EastpackersNL</w:t>
    </w:r>
  </w:p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804"/>
        <w:tab w:val="right" w:leader="none" w:pos="10204"/>
      </w:tabs>
      <w:spacing w:after="0" w:before="0" w:line="240" w:lineRule="auto"/>
      <w:ind w:left="0" w:right="0" w:firstLine="0"/>
      <w:jc w:val="left"/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Eastpackers </w:t>
    </w:r>
    <w:r w:rsidDel="00000000" w:rsidR="00000000" w:rsidRPr="00000000"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is een handelsnaam van </w:t>
    </w:r>
    <w:r w:rsidDel="00000000" w:rsidR="00000000" w:rsidRPr="00000000"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Stichting UcDean</w:t>
      <w:tab/>
      <w:t xml:space="preserve">Twitter</w:t>
    </w:r>
    <w:r w:rsidDel="00000000" w:rsidR="00000000" w:rsidRPr="00000000"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EastpackersNL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6B2428"/>
  </w:style>
  <w:style w:type="paragraph" w:styleId="Heading1">
    <w:name w:val="heading 1"/>
    <w:basedOn w:val="Normal1"/>
    <w:next w:val="Normal1"/>
    <w:rsid w:val="00A747A2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A747A2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A747A2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A747A2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rsid w:val="00A747A2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Heading6">
    <w:name w:val="heading 6"/>
    <w:basedOn w:val="Normal1"/>
    <w:next w:val="Normal1"/>
    <w:rsid w:val="00A747A2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A747A2"/>
  </w:style>
  <w:style w:type="table" w:styleId="TableNormal1" w:customStyle="1">
    <w:name w:val="Table Normal1"/>
    <w:rsid w:val="00A747A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1"/>
    <w:next w:val="Normal1"/>
    <w:rsid w:val="00A747A2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rsid w:val="00A747A2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A747A2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rsid w:val="00A747A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rsid w:val="00A747A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rsid w:val="00A747A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TableGrid">
    <w:name w:val="Table Grid"/>
    <w:basedOn w:val="TableNormal"/>
    <w:uiPriority w:val="59"/>
    <w:rsid w:val="00777658"/>
    <w:pPr>
      <w:spacing w:after="0" w:line="240" w:lineRule="auto"/>
    </w:pPr>
    <w:rPr>
      <w:rFonts w:asciiTheme="minorHAnsi" w:cstheme="minorBidi" w:eastAsiaTheme="minorHAnsi" w:hAnsiTheme="minorHAnsi"/>
      <w:color w:val="auto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77658"/>
    <w:pPr>
      <w:ind w:left="720"/>
      <w:contextualSpacing w:val="1"/>
    </w:pPr>
    <w:rPr>
      <w:rFonts w:asciiTheme="minorHAnsi" w:cstheme="minorBidi" w:eastAsiaTheme="minorHAnsi" w:hAnsiTheme="minorHAns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 w:val="1"/>
    <w:rsid w:val="00777658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77658"/>
  </w:style>
  <w:style w:type="paragraph" w:styleId="Footer">
    <w:name w:val="footer"/>
    <w:basedOn w:val="Normal"/>
    <w:link w:val="FooterChar"/>
    <w:uiPriority w:val="99"/>
    <w:unhideWhenUsed w:val="1"/>
    <w:rsid w:val="00777658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77658"/>
  </w:style>
  <w:style w:type="character" w:styleId="Hyperlink">
    <w:name w:val="Hyperlink"/>
    <w:basedOn w:val="DefaultParagraphFont"/>
    <w:uiPriority w:val="99"/>
    <w:unhideWhenUsed w:val="1"/>
    <w:rsid w:val="000873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BA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BA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eastpackers.nl" TargetMode="External"/><Relationship Id="rId3" Type="http://schemas.openxmlformats.org/officeDocument/2006/relationships/hyperlink" Target="mailto:info@eastpacker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xQUhdEyeS/h5OBcZjtn2Hz2RlA==">CgMxLjAyDmguaGpwNXBqa2E2aDh3OAByITFrY1ZlQWI2QTJfd2dfOU4xNWM4ekdTMmQzV3d5c0RINQ==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2022-04-08T23:47:00Z</dcterms:created>
  <dc:creator>Hans</dc:creator>
</cp:coreProperties>
</file>