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 Grant Agreement - P</w:t>
      </w:r>
      <w:r w:rsidDel="00000000" w:rsidR="00000000" w:rsidRPr="00000000">
        <w:rPr>
          <w:rtl w:val="0"/>
        </w:rPr>
        <w:t xml:space="preserve">artner countries</w:t>
      </w:r>
    </w:p>
    <w:tbl>
      <w:tblPr>
        <w:tblStyle w:val="Table1"/>
        <w:tblW w:w="10170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25"/>
        <w:gridCol w:w="6045"/>
        <w:tblGridChange w:id="0">
          <w:tblGrid>
            <w:gridCol w:w="4125"/>
            <w:gridCol w:w="6045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Organization 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OID host organisation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Place and country organization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project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code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spacing w:before="0" w:lineRule="auto"/>
              <w:rPr/>
            </w:pPr>
            <w:bookmarkStart w:colFirst="0" w:colLast="0" w:name="_heading=h.hjp5pjka6h8w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5"/>
        <w:rPr>
          <w:b w:val="0"/>
        </w:rPr>
      </w:pPr>
      <w:bookmarkStart w:colFirst="0" w:colLast="0" w:name="_heading=h.wc9je14oyhhz" w:id="1"/>
      <w:bookmarkEnd w:id="1"/>
      <w:r w:rsidDel="00000000" w:rsidR="00000000" w:rsidRPr="00000000">
        <w:rPr>
          <w:b w:val="0"/>
          <w:rtl w:val="0"/>
        </w:rPr>
        <w:t xml:space="preserve">The organizational support for EU-neighbouring partner countries is set to € 29 per day according to the 2024 ESC Guide.</w:t>
      </w:r>
    </w:p>
    <w:p w:rsidR="00000000" w:rsidDel="00000000" w:rsidP="00000000" w:rsidRDefault="00000000" w:rsidRPr="00000000" w14:paraId="0000000D">
      <w:pPr>
        <w:pStyle w:val="Heading5"/>
        <w:rPr>
          <w:b w:val="0"/>
        </w:rPr>
      </w:pPr>
      <w:bookmarkStart w:colFirst="0" w:colLast="0" w:name="_heading=h.kgj0nr8fgxvd" w:id="2"/>
      <w:bookmarkEnd w:id="2"/>
      <w:r w:rsidDel="00000000" w:rsidR="00000000" w:rsidRPr="00000000">
        <w:rPr>
          <w:b w:val="0"/>
          <w:rtl w:val="0"/>
        </w:rPr>
        <w:t xml:space="preserve">As a hosting partner in an ESC project, you will receive 87,5% of the European Commission's ESC grant for organisational support (= € 25,38 per day). Stichting UcDean will use 12,5% for volunteer recruitment, preparation, project management, and support of all involved parties throughout the project.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Stichting UcDean will transfer this amount to the bank account of your organisation in three instalments. For projects shorter than 6 months, there will be only two instalments.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up to 180 days </w:t>
      </w:r>
    </w:p>
    <w:tbl>
      <w:tblPr>
        <w:tblStyle w:val="Table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85 % of organizational support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the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15 % of organizational support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the final evaluation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Projects of 180 days and longer</w:t>
      </w:r>
    </w:p>
    <w:tbl>
      <w:tblPr>
        <w:tblStyle w:val="Table3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2978"/>
        <w:gridCol w:w="2978"/>
        <w:tblGridChange w:id="0">
          <w:tblGrid>
            <w:gridCol w:w="3332"/>
            <w:gridCol w:w="2978"/>
            <w:gridCol w:w="29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much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First instalment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 days before arrival of the volunteer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Second instalment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45 % of organizational support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After 45 % of the project duration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Third instalment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10 % of organizational support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90 days after submission of final evaluation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your bank account details</w:t>
      </w:r>
    </w:p>
    <w:tbl>
      <w:tblPr>
        <w:tblStyle w:val="Table4"/>
        <w:tblW w:w="93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43"/>
        <w:gridCol w:w="6353"/>
        <w:tblGridChange w:id="0">
          <w:tblGrid>
            <w:gridCol w:w="3043"/>
            <w:gridCol w:w="6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 account holder: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bank: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account number: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BIC/SWIFT Code: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YES, I request an ESC grant from Stichting UcDean for the following volunteer: </w:t>
      </w:r>
    </w:p>
    <w:p w:rsidR="00000000" w:rsidDel="00000000" w:rsidP="00000000" w:rsidRDefault="00000000" w:rsidRPr="00000000" w14:paraId="00000036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Volunteer name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The grant I request amounts to: </w:t>
      </w:r>
    </w:p>
    <w:p w:rsidR="00000000" w:rsidDel="00000000" w:rsidP="00000000" w:rsidRDefault="00000000" w:rsidRPr="00000000" w14:paraId="00000038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Organizational support: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€ 25,38 X days =  €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Pocket money (according to 2024 ESC Guide):</w:t>
      </w:r>
    </w:p>
    <w:p w:rsidR="00000000" w:rsidDel="00000000" w:rsidP="00000000" w:rsidRDefault="00000000" w:rsidRPr="00000000" w14:paraId="0000003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€ 6  x   days = €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 you want to provide a language support grant of € 150?*</w:t>
        <w:tab/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YES</w:t>
      </w:r>
      <w:r w:rsidDel="00000000" w:rsidR="00000000" w:rsidRPr="00000000">
        <w:rPr>
          <w:b w:val="1"/>
          <w:sz w:val="24"/>
          <w:szCs w:val="24"/>
          <w:rtl w:val="0"/>
        </w:rPr>
        <w:t xml:space="preserve">/NO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* €150,- will only be reimbursed when the volunteer has returned and if there is a clear invoice for the costs incurred for the language course. If an OLS is available for the giving language, you cannot claim this grant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TOTAL AMOUNT REQUESTED </w:t>
        <w:tab/>
        <w:tab/>
        <w:tab/>
        <w:tab/>
        <w:tab/>
      </w:r>
      <w:r w:rsidDel="00000000" w:rsidR="00000000" w:rsidRPr="00000000">
        <w:rPr>
          <w:b w:val="1"/>
          <w:sz w:val="40"/>
          <w:szCs w:val="40"/>
          <w:rtl w:val="0"/>
        </w:rPr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€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9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8"/>
        <w:gridCol w:w="6046"/>
        <w:tblGridChange w:id="0">
          <w:tblGrid>
            <w:gridCol w:w="4148"/>
            <w:gridCol w:w="6046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Name HO contact name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Place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Signature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985" w:top="1771" w:left="851" w:right="85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Odin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Official Name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Stichting UcDean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Telephone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+31 6 12113571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Address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Rijklof van Goensstraat 48 | 2593 EJ Den Haag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Bank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NL21 INGB 0674 7151 52</w:t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418"/>
        <w:tab w:val="left" w:leader="none" w:pos="5954"/>
        <w:tab w:val="left" w:leader="none" w:pos="73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KvK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 xml:space="preserve">55995926</w:t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VAT number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NL851936842B01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418"/>
        <w:tab w:val="right" w:leader="none" w:pos="10204"/>
      </w:tabs>
      <w:spacing w:after="709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4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980000" cy="237600"/>
          <wp:effectExtent b="0" l="0" r="0" t="0"/>
          <wp:docPr descr="C:\Users\254rlambrechts\AppData\Local\Microsoft\Windows\Temporary Internet Files\Content.IE5\P25IRMU9\Logo voluit RGB - HiRes.jpg" id="43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000" cy="23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3960000" cy="475200"/>
          <wp:effectExtent b="0" l="0" r="0" t="0"/>
          <wp:wrapSquare wrapText="bothSides" distB="0" distT="0" distL="114300" distR="114300"/>
          <wp:docPr descr="C:\Users\254rlambrechts\AppData\Local\Microsoft\Windows\Temporary Internet Files\Content.IE5\P25IRMU9\Logo voluit RGB - HiRes.jpg" id="42" name="image1.jpg"/>
          <a:graphic>
            <a:graphicData uri="http://schemas.openxmlformats.org/drawingml/2006/picture">
              <pic:pic>
                <pic:nvPicPr>
                  <pic:cNvPr descr="C:\Users\254rlambrechts\AppData\Local\Microsoft\Windows\Temporary Internet Files\Content.IE5\P25IRMU9\Logo voluit RGB - HiRes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0000" cy="475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Website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2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www.eastpackers.nl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E-mail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hyperlink r:id="rId3">
      <w:r w:rsidDel="00000000" w:rsidR="00000000" w:rsidRPr="00000000">
        <w:rPr>
          <w:rFonts w:ascii="Odin Rounded" w:cs="Odin Rounded" w:eastAsia="Odin Rounded" w:hAnsi="Odin Rounded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info@eastpackers.nl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Facebook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804"/>
        <w:tab w:val="right" w:leader="none" w:pos="10204"/>
      </w:tabs>
      <w:spacing w:after="0" w:before="0" w:line="240" w:lineRule="auto"/>
      <w:ind w:left="0" w:right="0" w:firstLine="0"/>
      <w:jc w:val="left"/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Eastpackers 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is een handelsnaam van </w:t>
    </w:r>
    <w:r w:rsidDel="00000000" w:rsidR="00000000" w:rsidRPr="00000000">
      <w:rPr>
        <w:rFonts w:ascii="Odin Rounded" w:cs="Odin Rounded" w:eastAsia="Odin Rounded" w:hAnsi="Odin Rounded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Stichting UcDean</w:t>
      <w:tab/>
      <w:t xml:space="preserve">Twitter</w:t>
    </w:r>
    <w:r w:rsidDel="00000000" w:rsidR="00000000" w:rsidRPr="00000000">
      <w:rPr>
        <w:rFonts w:ascii="Odin Rounded" w:cs="Odin Rounded" w:eastAsia="Odin Rounded" w:hAnsi="Odin Rounde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EastpackersNL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B2428"/>
  </w:style>
  <w:style w:type="paragraph" w:styleId="Heading1">
    <w:name w:val="heading 1"/>
    <w:basedOn w:val="Normal1"/>
    <w:next w:val="Normal1"/>
    <w:rsid w:val="00A747A2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A747A2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A747A2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A747A2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rsid w:val="00A747A2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Heading6">
    <w:name w:val="heading 6"/>
    <w:basedOn w:val="Normal1"/>
    <w:next w:val="Normal1"/>
    <w:rsid w:val="00A747A2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A747A2"/>
  </w:style>
  <w:style w:type="table" w:styleId="TableNormal1" w:customStyle="1">
    <w:name w:val="Table Normal1"/>
    <w:rsid w:val="00A747A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1"/>
    <w:next w:val="Normal1"/>
    <w:rsid w:val="00A747A2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A747A2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A747A2"/>
    <w:pPr>
      <w:contextualSpacing w:val="1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rsid w:val="00A747A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TableGrid">
    <w:name w:val="Table Grid"/>
    <w:basedOn w:val="TableNormal"/>
    <w:uiPriority w:val="59"/>
    <w:rsid w:val="00777658"/>
    <w:pPr>
      <w:spacing w:after="0" w:line="240" w:lineRule="auto"/>
    </w:pPr>
    <w:rPr>
      <w:rFonts w:asciiTheme="minorHAnsi" w:cstheme="minorBidi" w:eastAsiaTheme="minorHAnsi" w:hAnsiTheme="minorHAnsi"/>
      <w:color w:val="aut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77658"/>
    <w:pPr>
      <w:ind w:left="720"/>
      <w:contextualSpacing w:val="1"/>
    </w:pPr>
    <w:rPr>
      <w:rFonts w:asciiTheme="minorHAnsi" w:cstheme="minorBidi" w:eastAsiaTheme="minorHAnsi" w:hAnsi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77658"/>
  </w:style>
  <w:style w:type="paragraph" w:styleId="Footer">
    <w:name w:val="footer"/>
    <w:basedOn w:val="Normal"/>
    <w:link w:val="FooterChar"/>
    <w:uiPriority w:val="99"/>
    <w:unhideWhenUsed w:val="1"/>
    <w:rsid w:val="00777658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77658"/>
  </w:style>
  <w:style w:type="character" w:styleId="Hyperlink">
    <w:name w:val="Hyperlink"/>
    <w:basedOn w:val="DefaultParagraphFont"/>
    <w:uiPriority w:val="99"/>
    <w:unhideWhenUsed w:val="1"/>
    <w:rsid w:val="000873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BA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BA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eastpackers.nl" TargetMode="External"/><Relationship Id="rId3" Type="http://schemas.openxmlformats.org/officeDocument/2006/relationships/hyperlink" Target="mailto:info@eastpackers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jUIj5r2hsT80ZfLZjYFZsM8fg==">CgMxLjAyDmguaGpwNXBqa2E2aDh3Mg5oLndjOWplMTRveWhoejIOaC5rZ2owbnI4Zmd4dmQ4AHIhMURvWEtNdVpIT25WdFBIWENUVXNOVDlnaVJHM3pobDFY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2022-04-08T23:47:00Z</dcterms:created>
  <dc:creator>Hans</dc:creator>
</cp:coreProperties>
</file>